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0B2" w:rsidRDefault="00F13FED">
      <w:pPr>
        <w:pStyle w:val="BodyText"/>
        <w:rPr>
          <w:b w:val="0"/>
          <w:bCs w:val="0"/>
        </w:rPr>
      </w:pPr>
      <w:r>
        <w:t>Fiche support : identification des moustiquaires imprégnées d’insecticide à longue durée d’action (</w:t>
      </w:r>
      <w:proofErr w:type="spellStart"/>
      <w:r>
        <w:t>MILD</w:t>
      </w:r>
      <w:proofErr w:type="spellEnd"/>
      <w:r>
        <w:t>)</w:t>
      </w:r>
    </w:p>
    <w:p w:rsidR="007330B2" w:rsidRDefault="007330B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30B2" w:rsidRDefault="007330B2">
      <w:pPr>
        <w:spacing w:before="11"/>
        <w:rPr>
          <w:rFonts w:ascii="Calibri" w:eastAsia="Calibri" w:hAnsi="Calibri" w:cs="Calibri"/>
          <w:b/>
          <w:bCs/>
          <w:sz w:val="13"/>
          <w:szCs w:val="13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3348"/>
        <w:gridCol w:w="3001"/>
        <w:gridCol w:w="1633"/>
      </w:tblGrid>
      <w:tr w:rsidR="007330B2" w:rsidTr="00F13FED">
        <w:trPr>
          <w:trHeight w:hRule="exact" w:val="1050"/>
        </w:trPr>
        <w:tc>
          <w:tcPr>
            <w:tcW w:w="1872" w:type="dxa"/>
            <w:tcBorders>
              <w:top w:val="single" w:sz="19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7"/>
                <w:szCs w:val="27"/>
              </w:rPr>
            </w:pPr>
          </w:p>
          <w:p w:rsidR="007330B2" w:rsidRDefault="00F13FED">
            <w:pPr>
              <w:pStyle w:val="TableParagraph"/>
              <w:ind w:left="85" w:right="14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Marque et fabricant</w:t>
            </w:r>
          </w:p>
        </w:tc>
        <w:tc>
          <w:tcPr>
            <w:tcW w:w="3348" w:type="dxa"/>
            <w:tcBorders>
              <w:top w:val="single" w:sz="1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:rsidR="007330B2" w:rsidRDefault="007330B2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7"/>
                <w:szCs w:val="27"/>
              </w:rPr>
            </w:pPr>
          </w:p>
          <w:p w:rsidR="007330B2" w:rsidRDefault="00F13FED">
            <w:pPr>
              <w:pStyle w:val="TableParagraph"/>
              <w:spacing w:line="340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É</w:t>
            </w:r>
            <w:r>
              <w:rPr>
                <w:rFonts w:ascii="Calibri"/>
                <w:b/>
                <w:spacing w:val="-1"/>
                <w:sz w:val="28"/>
              </w:rPr>
              <w:t>tiquette</w:t>
            </w:r>
          </w:p>
        </w:tc>
        <w:tc>
          <w:tcPr>
            <w:tcW w:w="3001" w:type="dxa"/>
            <w:tcBorders>
              <w:top w:val="single" w:sz="1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:rsidR="007330B2" w:rsidRDefault="007330B2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7"/>
                <w:szCs w:val="27"/>
              </w:rPr>
            </w:pPr>
          </w:p>
          <w:p w:rsidR="007330B2" w:rsidRDefault="00F13FED">
            <w:pPr>
              <w:pStyle w:val="TableParagraph"/>
              <w:spacing w:line="340" w:lineRule="exact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Emballage</w:t>
            </w:r>
          </w:p>
        </w:tc>
        <w:tc>
          <w:tcPr>
            <w:tcW w:w="1633" w:type="dxa"/>
            <w:tcBorders>
              <w:top w:val="single" w:sz="19" w:space="0" w:color="000000"/>
              <w:left w:val="single" w:sz="3" w:space="0" w:color="000000"/>
              <w:bottom w:val="single" w:sz="3" w:space="0" w:color="000000"/>
              <w:right w:val="single" w:sz="18" w:space="0" w:color="000000"/>
            </w:tcBorders>
          </w:tcPr>
          <w:p w:rsidR="007330B2" w:rsidRDefault="00F13FED">
            <w:pPr>
              <w:pStyle w:val="TableParagraph"/>
              <w:ind w:left="107" w:right="43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Formes et couleurs</w:t>
            </w:r>
          </w:p>
        </w:tc>
      </w:tr>
      <w:tr w:rsidR="007330B2" w:rsidTr="00F13FED">
        <w:trPr>
          <w:trHeight w:hRule="exact" w:val="2424"/>
        </w:trPr>
        <w:tc>
          <w:tcPr>
            <w:tcW w:w="187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7330B2" w:rsidRDefault="00F13FED">
            <w:pPr>
              <w:pStyle w:val="TableParagraph"/>
              <w:ind w:left="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1. </w:t>
            </w:r>
            <w:proofErr w:type="spellStart"/>
            <w:r>
              <w:rPr>
                <w:rFonts w:ascii="Calibri"/>
              </w:rPr>
              <w:t>PermaNet</w:t>
            </w:r>
            <w:proofErr w:type="spellEnd"/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F13FED">
            <w:pPr>
              <w:pStyle w:val="TableParagraph"/>
              <w:ind w:left="85" w:right="601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Vestergaard</w:t>
            </w:r>
            <w:proofErr w:type="spellEnd"/>
            <w:r>
              <w:rPr>
                <w:rFonts w:ascii="Calibri"/>
                <w:spacing w:val="-1"/>
              </w:rPr>
              <w:t xml:space="preserve">- </w:t>
            </w:r>
            <w:proofErr w:type="spellStart"/>
            <w:r>
              <w:rPr>
                <w:rFonts w:ascii="Calibri"/>
                <w:spacing w:val="-1"/>
              </w:rPr>
              <w:t>Frandsen</w:t>
            </w:r>
            <w:proofErr w:type="spellEnd"/>
          </w:p>
        </w:tc>
        <w:tc>
          <w:tcPr>
            <w:tcW w:w="3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line="200" w:lineRule="atLeas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642602" cy="1316736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02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0B2" w:rsidRDefault="007330B2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3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line="200" w:lineRule="atLeas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698633" cy="131673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33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0B2" w:rsidRDefault="007330B2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8" w:space="0" w:color="000000"/>
            </w:tcBorders>
          </w:tcPr>
          <w:p w:rsidR="007330B2" w:rsidRDefault="00F13FED">
            <w:pPr>
              <w:pStyle w:val="TableParagraph"/>
              <w:ind w:left="107" w:right="21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Forme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rectangulaire</w:t>
            </w:r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F13FED">
            <w:pPr>
              <w:pStyle w:val="TableParagraph"/>
              <w:ind w:left="107" w:right="4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Couleur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blanche</w:t>
            </w:r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F13FED">
            <w:pPr>
              <w:pStyle w:val="TableParagraph"/>
              <w:ind w:left="107" w:right="4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Mati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re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polyester</w:t>
            </w:r>
          </w:p>
        </w:tc>
      </w:tr>
      <w:tr w:rsidR="007330B2" w:rsidTr="00F13FED">
        <w:trPr>
          <w:trHeight w:hRule="exact" w:val="274"/>
        </w:trPr>
        <w:tc>
          <w:tcPr>
            <w:tcW w:w="187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3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3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8" w:space="0" w:color="000000"/>
            </w:tcBorders>
          </w:tcPr>
          <w:p w:rsidR="007330B2" w:rsidRDefault="007330B2"/>
        </w:tc>
      </w:tr>
      <w:tr w:rsidR="007330B2" w:rsidTr="00F13FED">
        <w:trPr>
          <w:trHeight w:hRule="exact" w:val="2422"/>
        </w:trPr>
        <w:tc>
          <w:tcPr>
            <w:tcW w:w="187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before="41" w:line="538" w:lineRule="exact"/>
              <w:ind w:left="85" w:right="59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2. </w:t>
            </w:r>
            <w:proofErr w:type="spellStart"/>
            <w:r>
              <w:rPr>
                <w:rFonts w:ascii="Calibri"/>
              </w:rPr>
              <w:t>Olyset</w:t>
            </w:r>
            <w:proofErr w:type="spellEnd"/>
            <w:r>
              <w:rPr>
                <w:rFonts w:ascii="Calibri"/>
              </w:rPr>
              <w:t xml:space="preserve"> Sumitomo</w:t>
            </w:r>
          </w:p>
          <w:p w:rsidR="007330B2" w:rsidRDefault="00F13FED">
            <w:pPr>
              <w:pStyle w:val="TableParagraph"/>
              <w:spacing w:line="220" w:lineRule="exact"/>
              <w:ind w:left="85"/>
              <w:rPr>
                <w:rFonts w:ascii="Calibri" w:eastAsia="Calibri" w:hAnsi="Calibri" w:cs="Calibri"/>
              </w:rPr>
            </w:pPr>
            <w:r>
              <w:rPr>
                <w:rFonts w:ascii="Calibri"/>
                <w:i/>
                <w:spacing w:val="-1"/>
              </w:rPr>
              <w:t>ou</w:t>
            </w:r>
          </w:p>
          <w:p w:rsidR="007330B2" w:rsidRDefault="00F13FED">
            <w:pPr>
              <w:pStyle w:val="TableParagraph"/>
              <w:ind w:left="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A-Z</w:t>
            </w:r>
          </w:p>
        </w:tc>
        <w:tc>
          <w:tcPr>
            <w:tcW w:w="3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line="200" w:lineRule="atLeas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756110" cy="131673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110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3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line="200" w:lineRule="atLeas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812211" cy="131673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11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0B2" w:rsidRDefault="007330B2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8" w:space="0" w:color="000000"/>
            </w:tcBorders>
          </w:tcPr>
          <w:p w:rsidR="007330B2" w:rsidRDefault="00F13FED">
            <w:pPr>
              <w:pStyle w:val="TableParagraph"/>
              <w:spacing w:line="238" w:lineRule="auto"/>
              <w:ind w:left="107" w:right="21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Forme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rectangulaire</w:t>
            </w:r>
          </w:p>
          <w:p w:rsidR="007330B2" w:rsidRDefault="007330B2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F13FED">
            <w:pPr>
              <w:pStyle w:val="TableParagraph"/>
              <w:ind w:left="107" w:right="24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Couleur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blanche, bleue et verte</w:t>
            </w:r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F13FED">
            <w:pPr>
              <w:pStyle w:val="TableParagraph"/>
              <w:ind w:left="107" w:right="1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Mati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re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poly</w:t>
            </w:r>
            <w:r>
              <w:rPr>
                <w:rFonts w:ascii="Calibri"/>
                <w:spacing w:val="-1"/>
              </w:rPr>
              <w:t>é</w:t>
            </w:r>
            <w:r>
              <w:rPr>
                <w:rFonts w:ascii="Calibri"/>
                <w:spacing w:val="-1"/>
              </w:rPr>
              <w:t>thyl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ne</w:t>
            </w:r>
          </w:p>
        </w:tc>
      </w:tr>
      <w:tr w:rsidR="007330B2" w:rsidTr="00F13FED">
        <w:trPr>
          <w:trHeight w:hRule="exact" w:val="274"/>
        </w:trPr>
        <w:tc>
          <w:tcPr>
            <w:tcW w:w="187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3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3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8" w:space="0" w:color="000000"/>
            </w:tcBorders>
          </w:tcPr>
          <w:p w:rsidR="007330B2" w:rsidRDefault="007330B2"/>
        </w:tc>
      </w:tr>
      <w:tr w:rsidR="007330B2" w:rsidTr="00F13FED">
        <w:trPr>
          <w:trHeight w:hRule="exact" w:val="2153"/>
        </w:trPr>
        <w:tc>
          <w:tcPr>
            <w:tcW w:w="187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7330B2" w:rsidRDefault="00F13FED">
            <w:pPr>
              <w:pStyle w:val="TableParagraph"/>
              <w:ind w:left="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3. </w:t>
            </w:r>
            <w:proofErr w:type="spellStart"/>
            <w:r>
              <w:rPr>
                <w:rFonts w:ascii="Calibri"/>
              </w:rPr>
              <w:t>DuraNet</w:t>
            </w:r>
            <w:proofErr w:type="spellEnd"/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7330B2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7330B2" w:rsidRDefault="00F13FED">
            <w:pPr>
              <w:pStyle w:val="TableParagraph"/>
              <w:ind w:left="85" w:right="28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Clarke Mosquito Control</w:t>
            </w:r>
          </w:p>
        </w:tc>
        <w:tc>
          <w:tcPr>
            <w:tcW w:w="3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line="200" w:lineRule="atLeas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812170" cy="1316736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70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line="200" w:lineRule="atLeas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812170" cy="1316736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70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8" w:space="0" w:color="000000"/>
            </w:tcBorders>
          </w:tcPr>
          <w:p w:rsidR="007330B2" w:rsidRDefault="00F13FED">
            <w:pPr>
              <w:pStyle w:val="TableParagraph"/>
              <w:ind w:left="107" w:right="21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Forme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rectangulaire</w:t>
            </w:r>
          </w:p>
          <w:p w:rsidR="007330B2" w:rsidRDefault="007330B2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7330B2" w:rsidRDefault="00F13FED">
            <w:pPr>
              <w:pStyle w:val="TableParagraph"/>
              <w:ind w:left="107" w:right="4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Couleur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blanche</w:t>
            </w:r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F13FED">
            <w:pPr>
              <w:pStyle w:val="TableParagraph"/>
              <w:ind w:left="107" w:right="1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Mati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re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poly</w:t>
            </w:r>
            <w:r>
              <w:rPr>
                <w:rFonts w:ascii="Calibri"/>
                <w:spacing w:val="-1"/>
              </w:rPr>
              <w:t>é</w:t>
            </w:r>
            <w:r>
              <w:rPr>
                <w:rFonts w:ascii="Calibri"/>
                <w:spacing w:val="-1"/>
              </w:rPr>
              <w:t>thyl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ne</w:t>
            </w:r>
          </w:p>
        </w:tc>
      </w:tr>
      <w:tr w:rsidR="007330B2" w:rsidTr="00F13FED">
        <w:trPr>
          <w:trHeight w:hRule="exact" w:val="2690"/>
        </w:trPr>
        <w:tc>
          <w:tcPr>
            <w:tcW w:w="187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7330B2" w:rsidRDefault="00F13FED">
            <w:pPr>
              <w:pStyle w:val="TableParagraph"/>
              <w:spacing w:line="480" w:lineRule="auto"/>
              <w:ind w:left="85" w:right="52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4. </w:t>
            </w:r>
            <w:proofErr w:type="spellStart"/>
            <w:r>
              <w:rPr>
                <w:rFonts w:ascii="Calibri"/>
              </w:rPr>
              <w:t>Interceptor</w:t>
            </w:r>
            <w:proofErr w:type="spellEnd"/>
            <w:r>
              <w:rPr>
                <w:rFonts w:ascii="Calibri"/>
              </w:rPr>
              <w:t xml:space="preserve"> BASF</w:t>
            </w:r>
          </w:p>
        </w:tc>
        <w:tc>
          <w:tcPr>
            <w:tcW w:w="3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7330B2" w:rsidRDefault="00F13FED">
            <w:pPr>
              <w:pStyle w:val="TableParagraph"/>
              <w:spacing w:line="200" w:lineRule="atLeas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812170" cy="1316736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70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3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7330B2" w:rsidRDefault="00F13FED">
            <w:pPr>
              <w:pStyle w:val="TableParagraph"/>
              <w:spacing w:line="200" w:lineRule="atLeas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812170" cy="131673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70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8" w:space="0" w:color="000000"/>
            </w:tcBorders>
          </w:tcPr>
          <w:p w:rsidR="007330B2" w:rsidRDefault="00F13FED">
            <w:pPr>
              <w:pStyle w:val="TableParagraph"/>
              <w:ind w:left="107" w:right="16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Forme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rectangulaire, conique</w:t>
            </w:r>
          </w:p>
          <w:p w:rsidR="007330B2" w:rsidRDefault="007330B2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F13FED">
            <w:pPr>
              <w:pStyle w:val="TableParagraph"/>
              <w:spacing w:line="239" w:lineRule="auto"/>
              <w:ind w:left="107" w:right="1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Couleur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blanche, verte et bleue</w:t>
            </w:r>
          </w:p>
          <w:p w:rsidR="007330B2" w:rsidRDefault="007330B2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F13FED">
            <w:pPr>
              <w:pStyle w:val="TableParagraph"/>
              <w:ind w:left="107" w:right="4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Mati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re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polyester</w:t>
            </w:r>
          </w:p>
        </w:tc>
      </w:tr>
      <w:tr w:rsidR="007330B2" w:rsidTr="00F13FED">
        <w:trPr>
          <w:trHeight w:hRule="exact" w:val="274"/>
        </w:trPr>
        <w:tc>
          <w:tcPr>
            <w:tcW w:w="187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3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3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8" w:space="0" w:color="000000"/>
            </w:tcBorders>
          </w:tcPr>
          <w:p w:rsidR="007330B2" w:rsidRDefault="007330B2"/>
        </w:tc>
      </w:tr>
      <w:tr w:rsidR="007330B2" w:rsidTr="00F13FED">
        <w:trPr>
          <w:trHeight w:hRule="exact" w:val="2172"/>
        </w:trPr>
        <w:tc>
          <w:tcPr>
            <w:tcW w:w="1872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7330B2" w:rsidRDefault="00F13FED">
            <w:pPr>
              <w:pStyle w:val="TableParagraph"/>
              <w:spacing w:line="720" w:lineRule="auto"/>
              <w:ind w:left="85" w:right="8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5. </w:t>
            </w:r>
            <w:proofErr w:type="spellStart"/>
            <w:r>
              <w:rPr>
                <w:rFonts w:ascii="Calibri"/>
              </w:rPr>
              <w:t>IconLife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Syngenta</w:t>
            </w:r>
            <w:proofErr w:type="spellEnd"/>
          </w:p>
        </w:tc>
        <w:tc>
          <w:tcPr>
            <w:tcW w:w="3348" w:type="dxa"/>
            <w:tcBorders>
              <w:top w:val="single" w:sz="3" w:space="0" w:color="000000"/>
              <w:left w:val="single" w:sz="3" w:space="0" w:color="000000"/>
              <w:bottom w:val="single" w:sz="18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line="200" w:lineRule="atLeast"/>
              <w:ind w:left="1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930907" cy="135788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907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single" w:sz="3" w:space="0" w:color="000000"/>
              <w:left w:val="single" w:sz="3" w:space="0" w:color="000000"/>
              <w:bottom w:val="single" w:sz="18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line="200" w:lineRule="atLeast"/>
              <w:ind w:left="10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720089" cy="128016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89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</w:tcPr>
          <w:p w:rsidR="007330B2" w:rsidRDefault="00F13FED">
            <w:pPr>
              <w:pStyle w:val="TableParagraph"/>
              <w:ind w:left="107" w:right="21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Forme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rectangulaire</w:t>
            </w:r>
          </w:p>
          <w:p w:rsidR="007330B2" w:rsidRDefault="007330B2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:rsidR="007330B2" w:rsidRDefault="00F13FED">
            <w:pPr>
              <w:pStyle w:val="TableParagraph"/>
              <w:ind w:left="107" w:right="4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Couleur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blanche</w:t>
            </w:r>
          </w:p>
          <w:p w:rsidR="007330B2" w:rsidRDefault="007330B2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:rsidR="007330B2" w:rsidRDefault="00F13FED">
            <w:pPr>
              <w:pStyle w:val="TableParagraph"/>
              <w:ind w:left="107" w:right="1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Mati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re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poly</w:t>
            </w:r>
            <w:r>
              <w:rPr>
                <w:rFonts w:ascii="Calibri"/>
                <w:spacing w:val="-1"/>
              </w:rPr>
              <w:t>é</w:t>
            </w:r>
            <w:r>
              <w:rPr>
                <w:rFonts w:ascii="Calibri"/>
                <w:spacing w:val="-1"/>
              </w:rPr>
              <w:t>thyl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ne</w:t>
            </w:r>
          </w:p>
        </w:tc>
      </w:tr>
    </w:tbl>
    <w:p w:rsidR="007330B2" w:rsidRDefault="007330B2">
      <w:pPr>
        <w:rPr>
          <w:rFonts w:ascii="Calibri" w:eastAsia="Calibri" w:hAnsi="Calibri" w:cs="Calibri"/>
        </w:rPr>
        <w:sectPr w:rsidR="007330B2">
          <w:type w:val="continuous"/>
          <w:pgSz w:w="11900" w:h="16840"/>
          <w:pgMar w:top="840" w:right="920" w:bottom="280" w:left="920" w:header="720" w:footer="720" w:gutter="0"/>
          <w:cols w:space="720"/>
        </w:sectPr>
      </w:pPr>
    </w:p>
    <w:p w:rsidR="007330B2" w:rsidRDefault="00F13FED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  <w:r>
        <w:lastRenderedPageBreak/>
        <w:pict>
          <v:group id="_x0000_s1026" style="position:absolute;margin-left:306.1pt;margin-top:58.7pt;width:161.9pt;height:237.85pt;z-index:-251658240;mso-position-horizontal-relative:page;mso-position-vertical-relative:page" coordorigin="6122,1174" coordsize="3238,47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122;top:1174;width:3101;height:2326">
              <v:imagedata r:id="rId14" o:title=""/>
            </v:shape>
            <v:shape id="_x0000_s1027" type="#_x0000_t75" style="position:absolute;left:6122;top:3502;width:3238;height:2429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3290"/>
        <w:gridCol w:w="3234"/>
        <w:gridCol w:w="1633"/>
      </w:tblGrid>
      <w:tr w:rsidR="007330B2" w:rsidTr="00F13FED">
        <w:trPr>
          <w:trHeight w:hRule="exact" w:val="2348"/>
        </w:trPr>
        <w:tc>
          <w:tcPr>
            <w:tcW w:w="1697" w:type="dxa"/>
            <w:tcBorders>
              <w:top w:val="single" w:sz="19" w:space="0" w:color="000000"/>
              <w:left w:val="single" w:sz="18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7330B2" w:rsidRDefault="00F13FED">
            <w:pPr>
              <w:pStyle w:val="TableParagraph"/>
              <w:ind w:left="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6. </w:t>
            </w:r>
            <w:proofErr w:type="spellStart"/>
            <w:r>
              <w:rPr>
                <w:rFonts w:ascii="Calibri"/>
              </w:rPr>
              <w:t>DawaPlus</w:t>
            </w:r>
            <w:proofErr w:type="spellEnd"/>
          </w:p>
          <w:p w:rsidR="007330B2" w:rsidRDefault="007330B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330B2" w:rsidRDefault="00F13FED">
            <w:pPr>
              <w:pStyle w:val="TableParagraph"/>
              <w:ind w:left="85" w:right="42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Tana </w:t>
            </w:r>
            <w:proofErr w:type="spellStart"/>
            <w:r>
              <w:rPr>
                <w:rFonts w:ascii="Calibri"/>
                <w:spacing w:val="-1"/>
              </w:rPr>
              <w:t>Netting</w:t>
            </w:r>
            <w:proofErr w:type="spellEnd"/>
            <w:r>
              <w:rPr>
                <w:rFonts w:ascii="Calibri"/>
                <w:spacing w:val="-1"/>
              </w:rPr>
              <w:t xml:space="preserve"> Co.</w:t>
            </w:r>
          </w:p>
        </w:tc>
        <w:tc>
          <w:tcPr>
            <w:tcW w:w="3290" w:type="dxa"/>
            <w:tcBorders>
              <w:top w:val="single" w:sz="1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7330B2" w:rsidRDefault="00F13FED">
            <w:pPr>
              <w:pStyle w:val="TableParagraph"/>
              <w:spacing w:line="200" w:lineRule="atLeast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824227" cy="1368171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27" cy="136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tcBorders>
              <w:top w:val="single" w:sz="1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30B2" w:rsidRDefault="007330B2"/>
        </w:tc>
        <w:tc>
          <w:tcPr>
            <w:tcW w:w="1633" w:type="dxa"/>
            <w:tcBorders>
              <w:top w:val="single" w:sz="19" w:space="0" w:color="000000"/>
              <w:left w:val="single" w:sz="3" w:space="0" w:color="000000"/>
              <w:bottom w:val="single" w:sz="3" w:space="0" w:color="000000"/>
              <w:right w:val="single" w:sz="18" w:space="0" w:color="000000"/>
            </w:tcBorders>
          </w:tcPr>
          <w:p w:rsidR="007330B2" w:rsidRDefault="00F13FED">
            <w:pPr>
              <w:pStyle w:val="TableParagraph"/>
              <w:spacing w:line="238" w:lineRule="auto"/>
              <w:ind w:left="104" w:right="20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Forme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rectangulaire</w:t>
            </w:r>
          </w:p>
          <w:p w:rsidR="007330B2" w:rsidRDefault="007330B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330B2" w:rsidRDefault="00F13FED">
            <w:pPr>
              <w:pStyle w:val="TableParagraph"/>
              <w:ind w:left="104" w:right="45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Couleur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blanche</w:t>
            </w:r>
          </w:p>
          <w:p w:rsidR="007330B2" w:rsidRDefault="007330B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330B2" w:rsidRDefault="00F13FED">
            <w:pPr>
              <w:pStyle w:val="TableParagraph"/>
              <w:ind w:left="104" w:right="11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Mati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re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poly</w:t>
            </w:r>
            <w:r>
              <w:rPr>
                <w:rFonts w:ascii="Calibri"/>
                <w:spacing w:val="-1"/>
              </w:rPr>
              <w:t>é</w:t>
            </w:r>
            <w:r>
              <w:rPr>
                <w:rFonts w:ascii="Calibri"/>
                <w:spacing w:val="-1"/>
              </w:rPr>
              <w:t>thyl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ne</w:t>
            </w:r>
          </w:p>
        </w:tc>
      </w:tr>
      <w:tr w:rsidR="007330B2" w:rsidTr="00F13FED">
        <w:trPr>
          <w:trHeight w:hRule="exact" w:val="2453"/>
        </w:trPr>
        <w:tc>
          <w:tcPr>
            <w:tcW w:w="1697" w:type="dxa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3" w:space="0" w:color="000000"/>
            </w:tcBorders>
          </w:tcPr>
          <w:p w:rsidR="007330B2" w:rsidRDefault="007330B2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330B2" w:rsidRDefault="00F13FED">
            <w:pPr>
              <w:pStyle w:val="TableParagraph"/>
              <w:spacing w:line="480" w:lineRule="auto"/>
              <w:ind w:left="85" w:right="38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7. </w:t>
            </w:r>
            <w:proofErr w:type="spellStart"/>
            <w:r>
              <w:rPr>
                <w:rFonts w:ascii="Calibri"/>
              </w:rPr>
              <w:t>NetProtect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Intection</w:t>
            </w:r>
            <w:proofErr w:type="spellEnd"/>
          </w:p>
        </w:tc>
        <w:tc>
          <w:tcPr>
            <w:tcW w:w="3290" w:type="dxa"/>
            <w:tcBorders>
              <w:top w:val="single" w:sz="3" w:space="0" w:color="000000"/>
              <w:left w:val="single" w:sz="3" w:space="0" w:color="000000"/>
              <w:bottom w:val="single" w:sz="18" w:space="0" w:color="000000"/>
              <w:right w:val="single" w:sz="3" w:space="0" w:color="000000"/>
            </w:tcBorders>
          </w:tcPr>
          <w:p w:rsidR="007330B2" w:rsidRDefault="00F13FED">
            <w:pPr>
              <w:pStyle w:val="TableParagraph"/>
              <w:spacing w:line="200" w:lineRule="atLeas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809997" cy="1357883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97" cy="13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0B2" w:rsidRDefault="007330B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234" w:type="dxa"/>
            <w:tcBorders>
              <w:top w:val="single" w:sz="3" w:space="0" w:color="000000"/>
              <w:left w:val="single" w:sz="3" w:space="0" w:color="000000"/>
              <w:bottom w:val="single" w:sz="18" w:space="0" w:color="000000"/>
              <w:right w:val="single" w:sz="3" w:space="0" w:color="000000"/>
            </w:tcBorders>
          </w:tcPr>
          <w:p w:rsidR="007330B2" w:rsidRDefault="007330B2">
            <w:bookmarkStart w:id="0" w:name="_GoBack"/>
            <w:bookmarkEnd w:id="0"/>
          </w:p>
        </w:tc>
        <w:tc>
          <w:tcPr>
            <w:tcW w:w="1633" w:type="dxa"/>
            <w:tcBorders>
              <w:top w:val="single" w:sz="3" w:space="0" w:color="000000"/>
              <w:left w:val="single" w:sz="3" w:space="0" w:color="000000"/>
              <w:bottom w:val="single" w:sz="18" w:space="0" w:color="000000"/>
              <w:right w:val="single" w:sz="18" w:space="0" w:color="000000"/>
            </w:tcBorders>
          </w:tcPr>
          <w:p w:rsidR="007330B2" w:rsidRDefault="00F13FED">
            <w:pPr>
              <w:pStyle w:val="TableParagraph"/>
              <w:ind w:left="104" w:right="20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Forme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rectangulaire</w:t>
            </w:r>
          </w:p>
          <w:p w:rsidR="007330B2" w:rsidRDefault="007330B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330B2" w:rsidRDefault="00F13FED">
            <w:pPr>
              <w:pStyle w:val="TableParagraph"/>
              <w:ind w:left="104" w:right="45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Couleur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blanche</w:t>
            </w:r>
          </w:p>
          <w:p w:rsidR="007330B2" w:rsidRDefault="007330B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330B2" w:rsidRDefault="00F13FED">
            <w:pPr>
              <w:pStyle w:val="TableParagraph"/>
              <w:ind w:left="104" w:right="11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Mati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re</w:t>
            </w:r>
            <w:r>
              <w:rPr>
                <w:rFonts w:ascii="Calibri"/>
                <w:spacing w:val="-1"/>
              </w:rPr>
              <w:t> </w:t>
            </w:r>
            <w:r>
              <w:rPr>
                <w:rFonts w:ascii="Calibri"/>
                <w:spacing w:val="-1"/>
              </w:rPr>
              <w:t>: poly</w:t>
            </w:r>
            <w:r>
              <w:rPr>
                <w:rFonts w:ascii="Calibri"/>
                <w:spacing w:val="-1"/>
              </w:rPr>
              <w:t>é</w:t>
            </w:r>
            <w:r>
              <w:rPr>
                <w:rFonts w:ascii="Calibri"/>
                <w:spacing w:val="-1"/>
              </w:rPr>
              <w:t>thyl</w:t>
            </w:r>
            <w:r>
              <w:rPr>
                <w:rFonts w:ascii="Calibri"/>
                <w:spacing w:val="-1"/>
              </w:rPr>
              <w:t>è</w:t>
            </w:r>
            <w:r>
              <w:rPr>
                <w:rFonts w:ascii="Calibri"/>
                <w:spacing w:val="-1"/>
              </w:rPr>
              <w:t>ne</w:t>
            </w:r>
          </w:p>
        </w:tc>
      </w:tr>
    </w:tbl>
    <w:p w:rsidR="00000000" w:rsidRDefault="00F13FED"/>
    <w:sectPr w:rsidR="00000000">
      <w:pgSz w:w="11900" w:h="16840"/>
      <w:pgMar w:top="1080" w:right="9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330B2"/>
    <w:rsid w:val="007330B2"/>
    <w:rsid w:val="00F1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C8F9844A-5CD7-4A8C-83F8-B8A30BED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fr-F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212"/>
    </w:pPr>
    <w:rPr>
      <w:rFonts w:ascii="Calibri" w:eastAsia="Calibri" w:hAnsi="Calibri"/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Visual AID for identification of Long-Lasting Insecticidal Nets (LLIN)</dc:title>
  <dc:subject>()</dc:subject>
  <dc:creator>Albert Kilian</dc:creator>
  <cp:keywords>()</cp:keywords>
  <cp:lastModifiedBy>Marine Gandit</cp:lastModifiedBy>
  <cp:revision>2</cp:revision>
  <dcterms:created xsi:type="dcterms:W3CDTF">2016-02-24T10:42:00Z</dcterms:created>
  <dcterms:modified xsi:type="dcterms:W3CDTF">2016-03-30T18:47:00Z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2009-09-29T00:00:00Z</vt:filetime>
  </property>
  <property fmtid="{D5CDD505-2E9C-101B-9397-08002B2CF9AE}" pid="3" name="LastSaved">
    <vt:filetime>2016-02-24T00:00:00Z</vt:filetime>
  </property>
</Properties>
</file>